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618"/>
        <w:tblOverlap w:val="never"/>
        <w:tblW w:w="0" w:type="auto"/>
        <w:jc w:val="center"/>
        <w:tblLayout w:type="fixed"/>
        <w:tblLook w:val="0000"/>
      </w:tblPr>
      <w:tblGrid>
        <w:gridCol w:w="495"/>
        <w:gridCol w:w="1230"/>
        <w:gridCol w:w="2190"/>
        <w:gridCol w:w="1065"/>
        <w:gridCol w:w="1665"/>
        <w:gridCol w:w="915"/>
        <w:gridCol w:w="660"/>
        <w:gridCol w:w="1065"/>
      </w:tblGrid>
      <w:tr w:rsidR="006C29DE" w:rsidTr="00AA68E5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9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9DE" w:rsidRDefault="006C29DE" w:rsidP="00AA68E5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2013年第一次国家级、省级SRTP项目结题验收成绩公布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项目编号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项目名称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项目</w:t>
            </w:r>
          </w:p>
          <w:p w:rsidR="006C29DE" w:rsidRDefault="006C29DE" w:rsidP="00AA68E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负责人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项目组成员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指导</w:t>
            </w:r>
          </w:p>
          <w:p w:rsidR="006C29DE" w:rsidRDefault="006C29DE" w:rsidP="00AA68E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老师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成绩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b/>
                <w:bCs/>
                <w:color w:val="000000"/>
                <w:sz w:val="20"/>
              </w:rPr>
              <w:t>所属院系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111028601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基于机器视觉的智能仿人三指放书机械手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曹旻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灿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02009516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门俊峰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02009218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徐征宇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08009129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张经辉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02010426 周俊龙02010314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张志胜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良好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机械工程学院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S201102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新型结构全地形车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付建新02009326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陈华宇02009325 林元载02009525 艾  青02009503  李晨昊16009326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钱瑞明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优秀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机械工程学院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111028606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利用汽车尾气预热燃油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空气—使燃烧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更充分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马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欢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03009126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费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喆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03009112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解李杨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03009116 李  伟03009119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王素美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良好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能源与环境学院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111028608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20倍聚光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光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伏电池组件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赵珞卿03009531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sz w:val="20"/>
              </w:rPr>
              <w:t>刘静静20110407 宋</w:t>
            </w:r>
            <w:r>
              <w:rPr>
                <w:rFonts w:ascii="宋体" w:hAnsi="宋体"/>
                <w:color w:val="000000"/>
                <w:sz w:val="20"/>
              </w:rPr>
              <w:t>诚骁03009523 李  宪03009516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杨  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能源与环境学院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S201201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可理解可解释的在线学习分类算法研究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吴小宁04010616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喻翔昊04010534 高天翀04010520 陈嘉文04010519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徐琴珍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良好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信息科学与工程学院</w:t>
            </w:r>
          </w:p>
        </w:tc>
      </w:tr>
      <w:tr w:rsidR="006C29DE" w:rsidTr="007F7C4D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新型非规则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可展张拉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整体的折叠控制模式、数值模拟及实现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赵曦蕾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61209201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7F7C4D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陈  诚61209220 孙宇迪61209207  李兴华61209205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陆金钰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舒赣平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优秀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土木与工程学院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111028616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微型人工湿地处理路面径流的净化效果研究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姜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磊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05509106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徐文杰05509107 陈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曦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05509123 王其东05509132 尹德强05509117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黄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娟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土木与工程学院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111028664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新型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竹制弦支穹顶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结构的形态分析与实现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马媛媛05109403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朱松松05109136 董一桥05109330 文永逸05110233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周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臻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良好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土木与工程学院 </w:t>
            </w:r>
          </w:p>
        </w:tc>
      </w:tr>
      <w:tr w:rsidR="006C29DE" w:rsidTr="007F7C4D">
        <w:tblPrEx>
          <w:tblCellMar>
            <w:top w:w="0" w:type="dxa"/>
            <w:bottom w:w="0" w:type="dxa"/>
          </w:tblCellMar>
        </w:tblPrEx>
        <w:trPr>
          <w:trHeight w:val="81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1210286026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55型空腹钢框胶合板模板应用研究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谭微棋61209202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7F7C4D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桂鹤阳61209206 汪  逊61209218  孙  岩61209212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郭正兴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土木与工程学院 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S201217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项目反应理论在多级评分测验中的应用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卢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  力07109118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刘佳居07309122  孙丁茜07110126  魏  来21610127  包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婷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25009202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林金官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数学系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111028666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基于</w:t>
            </w:r>
            <w:proofErr w:type="spellStart"/>
            <w:r>
              <w:rPr>
                <w:rFonts w:ascii="宋体" w:hAnsi="宋体"/>
                <w:color w:val="000000"/>
                <w:sz w:val="20"/>
              </w:rPr>
              <w:t>kinect</w:t>
            </w:r>
            <w:proofErr w:type="spellEnd"/>
            <w:r>
              <w:rPr>
                <w:rFonts w:ascii="宋体" w:hAnsi="宋体"/>
                <w:color w:val="000000"/>
                <w:sz w:val="20"/>
              </w:rPr>
              <w:t>控制的类人机器人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刘祥骁08009422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刘  垚09010309  郑吉卉08010422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谈英姿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优秀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自动化学院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111028667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高性能层状结构多铁性A2 [B1B2]O6材料的研究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周  建 10109126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田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玮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10209124  吴  天10109113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徐明祥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物理系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111028668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Fe3O4纳米颗粒的类病毒感染效应的研究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黄健源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11109123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汪栋梁11109120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王进科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良好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生物科学与医学工程学院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111028669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未来海洋建筑创新设计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王丹芊12009101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项远辉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05109228 唐  石05109215  谷  雨05109231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薛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婷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01108204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张亚梅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材料科学与工程学院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lastRenderedPageBreak/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111028632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我国家庭生命周期资产组合选择行为研究-基于中年家庭的实证分析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韩  湜 14510204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朱  甜14510101  陶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玮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14510203  李  青14510230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陶泽杨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09009233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朱  涛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经济管理学院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111028633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江苏村级农产品物流现状及发展对策研究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侯圆圆14809116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崔少东14109109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严桂琴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14809133 周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昱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14809105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何  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经济管理学院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  <w:r>
              <w:rPr>
                <w:rFonts w:ascii="宋体" w:hAnsi="宋体" w:hint="eastAsia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111028638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钼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基半导体光催化碱木质素加氢液化的研究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崔孟奎19110108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洪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斌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19110117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金诚妙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19110104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周建成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良好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化学化工学院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111028672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SiO2@LDH-氨基酸复合材料的制备及其红外发射性能的研究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李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世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伟19110114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耿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怡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19110217  党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珂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19110106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周钰明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化学化工学院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S201233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基于飞行航模的交通观测技术研究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李方卫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21110143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罗鸿飞08010220 李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宸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02010331  黄剑冰08010223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彭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  攀21110142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王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昊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优秀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交通学院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S201234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基于认知心理学的指路标志信息阈值研究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吴启弘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21010135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郑俊秋21710116 尤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佺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21610116  袁伟翔21210124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过秀成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交通学院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101028649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抑郁对大鼠胃肠运动功能影响的实验研究及机制初探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周恒才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43208424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周兆明43208421 徐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萌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43208407  海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曦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43208414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董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榕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 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寻庆英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医学院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111028651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利用基因修饰技术构建新的抑郁症动物模型研究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郑雅媛41109105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许伯凯41109102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李佳盈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41109108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翁颖盛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41109115 陈建伟41109127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赵春杰 顾小春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医学院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111028656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肺炎克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雷伯菌</w:t>
            </w:r>
            <w:proofErr w:type="spellStart"/>
            <w:proofErr w:type="gramEnd"/>
            <w:r>
              <w:rPr>
                <w:rFonts w:ascii="宋体" w:hAnsi="宋体"/>
                <w:color w:val="000000"/>
                <w:sz w:val="20"/>
              </w:rPr>
              <w:t>AcrAB</w:t>
            </w:r>
            <w:proofErr w:type="spellEnd"/>
            <w:r>
              <w:rPr>
                <w:rFonts w:ascii="宋体" w:hAnsi="宋体"/>
                <w:color w:val="000000"/>
                <w:sz w:val="20"/>
              </w:rPr>
              <w:t xml:space="preserve"> 多药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泵系统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及其耐药性的研究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夏祖耀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43108212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陈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茜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43108243  单丽君43108207 郑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娴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43108203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高大庆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良好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医学院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111028658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RASAL1通过调控RAS信号通路参与胃癌发生发展的分子机制研究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周包壹43109221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裘奚晨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卉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43508135 </w:t>
            </w:r>
          </w:p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鲁生林43109220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陈  洪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医学院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111028675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人源性免疫重建小鼠模型的建立及抗肝癌作用的初步观察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周海峰43209122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李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琛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43209101  李彦楠43209107 郑</w:t>
            </w:r>
            <w:r>
              <w:rPr>
                <w:rFonts w:ascii="宋体" w:hAnsi="宋体" w:hint="eastAsia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曦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43209116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芦慧霞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薛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  萌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优秀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医学院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  <w:r>
              <w:rPr>
                <w:rFonts w:ascii="宋体" w:hAnsi="宋体" w:hint="eastAsia"/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S201135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多不饱和脂肪酸构成比与血脂代谢的关系研究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孙雅婷42108102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王炎炎42108113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简子海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42109221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何杰宇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42109222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孙桂菊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公共卫生学院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111028659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利用额外维度研究电弱对称性破缺机制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范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琨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08009140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常凯文61010304 吕力兢06009242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吕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 xml:space="preserve">  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优秀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吴健雄学院</w:t>
            </w:r>
          </w:p>
        </w:tc>
      </w:tr>
      <w:tr w:rsidR="006C29DE" w:rsidTr="00AA68E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bottom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S201241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基于动态光点定位的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教学教学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激光笔系统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proofErr w:type="gramStart"/>
            <w:r>
              <w:rPr>
                <w:rFonts w:ascii="宋体" w:hAnsi="宋体"/>
                <w:color w:val="000000"/>
                <w:sz w:val="20"/>
              </w:rPr>
              <w:t>王维良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04009038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温  </w:t>
            </w:r>
            <w:proofErr w:type="gramStart"/>
            <w:r>
              <w:rPr>
                <w:rFonts w:ascii="宋体" w:hAnsi="宋体"/>
                <w:color w:val="000000"/>
                <w:sz w:val="20"/>
              </w:rPr>
              <w:t>潇</w:t>
            </w:r>
            <w:proofErr w:type="gramEnd"/>
            <w:r>
              <w:rPr>
                <w:rFonts w:ascii="宋体" w:hAnsi="宋体"/>
                <w:color w:val="000000"/>
                <w:sz w:val="20"/>
              </w:rPr>
              <w:t>06009245  张汉斌06009146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张  华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通过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DE" w:rsidRDefault="006C29DE" w:rsidP="00AA68E5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吴健雄学院</w:t>
            </w:r>
          </w:p>
        </w:tc>
      </w:tr>
    </w:tbl>
    <w:p w:rsidR="006C29DE" w:rsidRDefault="006C29DE" w:rsidP="006C29DE">
      <w:pPr>
        <w:rPr>
          <w:rFonts w:ascii="宋体" w:hAnsi="宋体" w:cs="宋体" w:hint="eastAsia"/>
          <w:sz w:val="20"/>
        </w:rPr>
      </w:pPr>
      <w:r>
        <w:rPr>
          <w:rFonts w:ascii="宋体" w:hAnsi="宋体" w:cs="宋体" w:hint="eastAsia"/>
          <w:sz w:val="20"/>
        </w:rPr>
        <w:t xml:space="preserve">    注：请参加本次结题验收的项目成员于2013年4月9日—12日到教务处实践教学科（九龙湖-教五</w:t>
      </w:r>
      <w:proofErr w:type="gramStart"/>
      <w:r>
        <w:rPr>
          <w:rFonts w:ascii="宋体" w:hAnsi="宋体" w:cs="宋体" w:hint="eastAsia"/>
          <w:sz w:val="20"/>
        </w:rPr>
        <w:t>206</w:t>
      </w:r>
      <w:proofErr w:type="gramEnd"/>
      <w:r>
        <w:rPr>
          <w:rFonts w:ascii="宋体" w:hAnsi="宋体" w:cs="宋体" w:hint="eastAsia"/>
          <w:sz w:val="20"/>
        </w:rPr>
        <w:t>）领取结题证书，结题证书包括项目组成员和指导老师；过期没领的证书将交至项目负责人所在院系；</w:t>
      </w:r>
    </w:p>
    <w:p w:rsidR="006C29DE" w:rsidRDefault="006C29DE" w:rsidP="006C29DE">
      <w:pPr>
        <w:jc w:val="right"/>
        <w:rPr>
          <w:rFonts w:ascii="宋体" w:hAnsi="宋体" w:cs="宋体" w:hint="eastAsia"/>
          <w:szCs w:val="21"/>
        </w:rPr>
      </w:pPr>
    </w:p>
    <w:p w:rsidR="006C29DE" w:rsidRDefault="006C29DE" w:rsidP="006C29DE">
      <w:pPr>
        <w:wordWrap w:val="0"/>
        <w:jc w:val="right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教务处实践教学科 </w:t>
      </w:r>
    </w:p>
    <w:p w:rsidR="00642EDE" w:rsidRPr="007F7C4D" w:rsidRDefault="006C29DE" w:rsidP="007F7C4D">
      <w:pPr>
        <w:jc w:val="righ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二〇一三年四月九日</w:t>
      </w:r>
    </w:p>
    <w:sectPr w:rsidR="00642EDE" w:rsidRPr="007F7C4D">
      <w:pgSz w:w="11906" w:h="16838"/>
      <w:pgMar w:top="1440" w:right="1179" w:bottom="1440" w:left="117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9DE"/>
    <w:rsid w:val="00025AF2"/>
    <w:rsid w:val="00030447"/>
    <w:rsid w:val="00051D81"/>
    <w:rsid w:val="00065669"/>
    <w:rsid w:val="000A6450"/>
    <w:rsid w:val="000B5274"/>
    <w:rsid w:val="00123750"/>
    <w:rsid w:val="0012689E"/>
    <w:rsid w:val="001A26F6"/>
    <w:rsid w:val="001B1E65"/>
    <w:rsid w:val="001E4D4C"/>
    <w:rsid w:val="001E7EB3"/>
    <w:rsid w:val="0022327B"/>
    <w:rsid w:val="002377DD"/>
    <w:rsid w:val="00242C81"/>
    <w:rsid w:val="002456B4"/>
    <w:rsid w:val="00255F47"/>
    <w:rsid w:val="002654BE"/>
    <w:rsid w:val="00270ECE"/>
    <w:rsid w:val="00275525"/>
    <w:rsid w:val="00293782"/>
    <w:rsid w:val="0029433C"/>
    <w:rsid w:val="002A7612"/>
    <w:rsid w:val="002D2C2E"/>
    <w:rsid w:val="002E2A42"/>
    <w:rsid w:val="00321AF4"/>
    <w:rsid w:val="003268BB"/>
    <w:rsid w:val="003560D9"/>
    <w:rsid w:val="00376DBF"/>
    <w:rsid w:val="00396905"/>
    <w:rsid w:val="003E7B4D"/>
    <w:rsid w:val="003F45BD"/>
    <w:rsid w:val="003F6041"/>
    <w:rsid w:val="004B695D"/>
    <w:rsid w:val="004D5FA2"/>
    <w:rsid w:val="004F32B5"/>
    <w:rsid w:val="005239D8"/>
    <w:rsid w:val="005451EF"/>
    <w:rsid w:val="00554DA3"/>
    <w:rsid w:val="00560ABC"/>
    <w:rsid w:val="005748D7"/>
    <w:rsid w:val="005755F0"/>
    <w:rsid w:val="00590436"/>
    <w:rsid w:val="005E57B5"/>
    <w:rsid w:val="005F13FE"/>
    <w:rsid w:val="005F2B00"/>
    <w:rsid w:val="00617E08"/>
    <w:rsid w:val="00626E32"/>
    <w:rsid w:val="00642EDE"/>
    <w:rsid w:val="00643350"/>
    <w:rsid w:val="00666EBB"/>
    <w:rsid w:val="00667825"/>
    <w:rsid w:val="006736AB"/>
    <w:rsid w:val="00674FFE"/>
    <w:rsid w:val="006C29DE"/>
    <w:rsid w:val="006E10CD"/>
    <w:rsid w:val="006E1EF4"/>
    <w:rsid w:val="007145C7"/>
    <w:rsid w:val="007359FC"/>
    <w:rsid w:val="00767523"/>
    <w:rsid w:val="007B0A95"/>
    <w:rsid w:val="007B6B60"/>
    <w:rsid w:val="007E4510"/>
    <w:rsid w:val="007E7108"/>
    <w:rsid w:val="007F7C4D"/>
    <w:rsid w:val="008259E0"/>
    <w:rsid w:val="00862354"/>
    <w:rsid w:val="00893979"/>
    <w:rsid w:val="008B4341"/>
    <w:rsid w:val="008B6828"/>
    <w:rsid w:val="008D4B2A"/>
    <w:rsid w:val="008E4B2B"/>
    <w:rsid w:val="00942EFE"/>
    <w:rsid w:val="009537F4"/>
    <w:rsid w:val="00971FA5"/>
    <w:rsid w:val="0098731C"/>
    <w:rsid w:val="009918D4"/>
    <w:rsid w:val="00994D32"/>
    <w:rsid w:val="009C7631"/>
    <w:rsid w:val="009E06E2"/>
    <w:rsid w:val="009F4568"/>
    <w:rsid w:val="00A20E57"/>
    <w:rsid w:val="00A36FAF"/>
    <w:rsid w:val="00A73C62"/>
    <w:rsid w:val="00A758FC"/>
    <w:rsid w:val="00A80E81"/>
    <w:rsid w:val="00AA4C96"/>
    <w:rsid w:val="00AD69D8"/>
    <w:rsid w:val="00AE2370"/>
    <w:rsid w:val="00B15DCE"/>
    <w:rsid w:val="00B259DE"/>
    <w:rsid w:val="00B37B4E"/>
    <w:rsid w:val="00B477A7"/>
    <w:rsid w:val="00B50273"/>
    <w:rsid w:val="00B51E41"/>
    <w:rsid w:val="00B5437F"/>
    <w:rsid w:val="00B56716"/>
    <w:rsid w:val="00B60A26"/>
    <w:rsid w:val="00B701BA"/>
    <w:rsid w:val="00C2632E"/>
    <w:rsid w:val="00C42D2C"/>
    <w:rsid w:val="00C733D0"/>
    <w:rsid w:val="00C741FE"/>
    <w:rsid w:val="00C9177D"/>
    <w:rsid w:val="00C92621"/>
    <w:rsid w:val="00CA75FF"/>
    <w:rsid w:val="00CB20D6"/>
    <w:rsid w:val="00CD50FB"/>
    <w:rsid w:val="00CE0996"/>
    <w:rsid w:val="00CE4B7F"/>
    <w:rsid w:val="00CF262B"/>
    <w:rsid w:val="00D02FC0"/>
    <w:rsid w:val="00D37393"/>
    <w:rsid w:val="00D62CB8"/>
    <w:rsid w:val="00D76696"/>
    <w:rsid w:val="00D81207"/>
    <w:rsid w:val="00D84836"/>
    <w:rsid w:val="00D9058A"/>
    <w:rsid w:val="00DB04CD"/>
    <w:rsid w:val="00DB7DB4"/>
    <w:rsid w:val="00DD20E5"/>
    <w:rsid w:val="00DF1F18"/>
    <w:rsid w:val="00E40113"/>
    <w:rsid w:val="00E5235A"/>
    <w:rsid w:val="00E9427B"/>
    <w:rsid w:val="00E95D0C"/>
    <w:rsid w:val="00EC3E17"/>
    <w:rsid w:val="00ED30C0"/>
    <w:rsid w:val="00EF313A"/>
    <w:rsid w:val="00EF6C66"/>
    <w:rsid w:val="00F14576"/>
    <w:rsid w:val="00F4471D"/>
    <w:rsid w:val="00F45590"/>
    <w:rsid w:val="00F64FF6"/>
    <w:rsid w:val="00F7213C"/>
    <w:rsid w:val="00F84DFF"/>
    <w:rsid w:val="00F85CFE"/>
    <w:rsid w:val="00FA4F1A"/>
    <w:rsid w:val="00FC2110"/>
    <w:rsid w:val="00FD3F8B"/>
    <w:rsid w:val="00F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D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2537</Characters>
  <Application>Microsoft Office Word</Application>
  <DocSecurity>0</DocSecurity>
  <Lines>21</Lines>
  <Paragraphs>5</Paragraphs>
  <ScaleCrop>false</ScaleCrop>
  <Company> 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方霞</dc:creator>
  <cp:keywords/>
  <dc:description/>
  <cp:lastModifiedBy>方霞</cp:lastModifiedBy>
  <cp:revision>2</cp:revision>
  <dcterms:created xsi:type="dcterms:W3CDTF">2013-04-09T03:18:00Z</dcterms:created>
  <dcterms:modified xsi:type="dcterms:W3CDTF">2013-04-09T03:20:00Z</dcterms:modified>
</cp:coreProperties>
</file>